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4A7A" w:rsidRDefault="00861103" w:rsidP="00550608">
      <w:pPr>
        <w:jc w:val="center"/>
      </w:pPr>
      <w:r>
        <w:t>SPRING AWARD Report</w:t>
      </w:r>
      <w:r w:rsidR="00550608">
        <w:t xml:space="preserve"> [YEAR, MONTH OF COMPETITION]</w:t>
      </w:r>
    </w:p>
    <w:p w:rsidR="00861103" w:rsidRDefault="00861103">
      <w:r>
        <w:rPr>
          <w:noProof/>
          <w:lang w:eastAsia="en-GB"/>
        </w:rPr>
        <mc:AlternateContent>
          <mc:Choice Requires="wps">
            <w:drawing>
              <wp:anchor distT="45720" distB="45720" distL="114300" distR="114300" simplePos="0" relativeHeight="251661312" behindDoc="0" locked="0" layoutInCell="1" allowOverlap="1" wp14:anchorId="0E7A05FD" wp14:editId="7A44707B">
                <wp:simplePos x="0" y="0"/>
                <wp:positionH relativeFrom="column">
                  <wp:posOffset>857250</wp:posOffset>
                </wp:positionH>
                <wp:positionV relativeFrom="paragraph">
                  <wp:posOffset>95250</wp:posOffset>
                </wp:positionV>
                <wp:extent cx="2360930" cy="352425"/>
                <wp:effectExtent l="0" t="0" r="1270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52425"/>
                        </a:xfrm>
                        <a:prstGeom prst="rect">
                          <a:avLst/>
                        </a:prstGeom>
                        <a:solidFill>
                          <a:srgbClr val="FFFFFF"/>
                        </a:solidFill>
                        <a:ln w="9525">
                          <a:solidFill>
                            <a:srgbClr val="000000"/>
                          </a:solidFill>
                          <a:miter lim="800000"/>
                          <a:headEnd/>
                          <a:tailEnd/>
                        </a:ln>
                      </wps:spPr>
                      <wps:txbx>
                        <w:txbxContent>
                          <w:p w:rsidR="00861103" w:rsidRDefault="006C3ED2" w:rsidP="00861103">
                            <w:r>
                              <w:t>Lawrence Eagle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E7A05FD" id="_x0000_t202" coordsize="21600,21600" o:spt="202" path="m,l,21600r21600,l21600,xe">
                <v:stroke joinstyle="miter"/>
                <v:path gradientshapeok="t" o:connecttype="rect"/>
              </v:shapetype>
              <v:shape id="Text Box 2" o:spid="_x0000_s1026" type="#_x0000_t202" style="position:absolute;margin-left:67.5pt;margin-top:7.5pt;width:185.9pt;height:27.75pt;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">
                <v:textbox>
                  <w:txbxContent>
                    <w:p w:rsidR="00861103" w:rsidRDefault="006C3ED2" w:rsidP="00861103">
                      <w:r>
                        <w:t>Lawrence Eagle</w:t>
                      </w:r>
                    </w:p>
                  </w:txbxContent>
                </v:textbox>
                <w10:wrap type="square"/>
              </v:shape>
            </w:pict>
          </mc:Fallback>
        </mc:AlternateContent>
      </w:r>
    </w:p>
    <w:p w:rsidR="00861103" w:rsidRDefault="00861103">
      <w:r>
        <w:rPr>
          <w:noProof/>
          <w:lang w:eastAsia="en-GB"/>
        </w:rPr>
        <mc:AlternateContent>
          <mc:Choice Requires="wps">
            <w:drawing>
              <wp:anchor distT="45720" distB="45720" distL="114300" distR="114300" simplePos="0" relativeHeight="251663360" behindDoc="0" locked="0" layoutInCell="1" allowOverlap="1" wp14:anchorId="0E7A05FD" wp14:editId="7A44707B">
                <wp:simplePos x="0" y="0"/>
                <wp:positionH relativeFrom="column">
                  <wp:posOffset>856615</wp:posOffset>
                </wp:positionH>
                <wp:positionV relativeFrom="paragraph">
                  <wp:posOffset>247650</wp:posOffset>
                </wp:positionV>
                <wp:extent cx="4962525" cy="352425"/>
                <wp:effectExtent l="0" t="0" r="28575"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352425"/>
                        </a:xfrm>
                        <a:prstGeom prst="rect">
                          <a:avLst/>
                        </a:prstGeom>
                        <a:solidFill>
                          <a:srgbClr val="FFFFFF"/>
                        </a:solidFill>
                        <a:ln w="9525">
                          <a:solidFill>
                            <a:srgbClr val="000000"/>
                          </a:solidFill>
                          <a:miter lim="800000"/>
                          <a:headEnd/>
                          <a:tailEnd/>
                        </a:ln>
                      </wps:spPr>
                      <wps:txbx>
                        <w:txbxContent>
                          <w:p w:rsidR="00861103" w:rsidRDefault="006C3ED2" w:rsidP="00861103">
                            <w:r>
                              <w:t>Extreme summer flooding and stream ecosystem processes in Glacier Bay Alaska.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7A05FD" id="_x0000_s1027" type="#_x0000_t202" style="position:absolute;margin-left:67.45pt;margin-top:19.5pt;width:390.75pt;height:27.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">
                <v:textbox>
                  <w:txbxContent>
                    <w:p w:rsidR="00861103" w:rsidRDefault="006C3ED2" w:rsidP="00861103">
                      <w:r>
                        <w:t>Extreme summer flooding and stream ecosystem processes in Glacier Bay Alaska.</w:t>
                      </w:r>
                    </w:p>
                  </w:txbxContent>
                </v:textbox>
                <w10:wrap type="square"/>
              </v:shape>
            </w:pict>
          </mc:Fallback>
        </mc:AlternateContent>
      </w:r>
      <w:r>
        <w:t>Name:</w:t>
      </w:r>
    </w:p>
    <w:p w:rsidR="00861103" w:rsidRDefault="00861103" w:rsidP="00861103">
      <w:r>
        <w:t xml:space="preserve">Thesis Title: </w:t>
      </w:r>
    </w:p>
    <w:p w:rsidR="00861103" w:rsidRDefault="00861103" w:rsidP="00861103">
      <w:r>
        <w:rPr>
          <w:noProof/>
          <w:lang w:eastAsia="en-GB"/>
        </w:rPr>
        <mc:AlternateContent>
          <mc:Choice Requires="wps">
            <w:drawing>
              <wp:anchor distT="45720" distB="45720" distL="114300" distR="114300" simplePos="0" relativeHeight="251665408" behindDoc="0" locked="0" layoutInCell="1" allowOverlap="1" wp14:anchorId="44C9DE5F" wp14:editId="0F64C07A">
                <wp:simplePos x="0" y="0"/>
                <wp:positionH relativeFrom="column">
                  <wp:posOffset>1876425</wp:posOffset>
                </wp:positionH>
                <wp:positionV relativeFrom="paragraph">
                  <wp:posOffset>219710</wp:posOffset>
                </wp:positionV>
                <wp:extent cx="3943350" cy="476250"/>
                <wp:effectExtent l="0" t="0" r="19050" b="1905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476250"/>
                        </a:xfrm>
                        <a:prstGeom prst="rect">
                          <a:avLst/>
                        </a:prstGeom>
                        <a:solidFill>
                          <a:srgbClr val="FFFFFF"/>
                        </a:solidFill>
                        <a:ln w="9525">
                          <a:solidFill>
                            <a:srgbClr val="000000"/>
                          </a:solidFill>
                          <a:miter lim="800000"/>
                          <a:headEnd/>
                          <a:tailEnd/>
                        </a:ln>
                      </wps:spPr>
                      <wps:txbx>
                        <w:txbxContent>
                          <w:p w:rsidR="00861103" w:rsidRDefault="006C3ED2" w:rsidP="00861103">
                            <w:r>
                              <w:t>Lee Brown, Megan Klaar Jonathan Carrivick – School of Geography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C9DE5F" id="Text Box 3" o:spid="_x0000_s1028" type="#_x0000_t202" style="position:absolute;margin-left:147.75pt;margin-top:17.3pt;width:310.5pt;height:3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">
                <v:textbox>
                  <w:txbxContent>
                    <w:p w:rsidR="00861103" w:rsidRDefault="006C3ED2" w:rsidP="00861103">
                      <w:r>
                        <w:t>Lee Brown, Megan Klaar Jonathan Carrivick – School of Geography</w:t>
                      </w:r>
                    </w:p>
                  </w:txbxContent>
                </v:textbox>
                <w10:wrap type="square"/>
              </v:shape>
            </w:pict>
          </mc:Fallback>
        </mc:AlternateContent>
      </w:r>
    </w:p>
    <w:p w:rsidR="00861103" w:rsidRDefault="00861103" w:rsidP="00861103">
      <w:r>
        <w:t>Supervisor, School and Faculty:</w:t>
      </w:r>
    </w:p>
    <w:p w:rsidR="00861103" w:rsidRDefault="00861103" w:rsidP="00861103">
      <w:r w:rsidRPr="00861103">
        <w:rPr>
          <w:b/>
          <w:bCs/>
          <w:noProof/>
          <w:lang w:eastAsia="en-GB"/>
        </w:rPr>
        <mc:AlternateContent>
          <mc:Choice Requires="wps">
            <w:drawing>
              <wp:anchor distT="45720" distB="45720" distL="114300" distR="114300" simplePos="0" relativeHeight="251667456" behindDoc="0" locked="0" layoutInCell="1" allowOverlap="1">
                <wp:simplePos x="0" y="0"/>
                <wp:positionH relativeFrom="column">
                  <wp:posOffset>-133350</wp:posOffset>
                </wp:positionH>
                <wp:positionV relativeFrom="paragraph">
                  <wp:posOffset>254635</wp:posOffset>
                </wp:positionV>
                <wp:extent cx="2360930" cy="2047875"/>
                <wp:effectExtent l="0" t="0" r="1270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047875"/>
                        </a:xfrm>
                        <a:prstGeom prst="rect">
                          <a:avLst/>
                        </a:prstGeom>
                        <a:solidFill>
                          <a:srgbClr val="FFFFFF"/>
                        </a:solidFill>
                        <a:ln w="9525">
                          <a:solidFill>
                            <a:srgbClr val="000000"/>
                          </a:solidFill>
                          <a:miter lim="800000"/>
                          <a:headEnd/>
                          <a:tailEnd/>
                        </a:ln>
                      </wps:spPr>
                      <wps:txbx>
                        <w:txbxContent>
                          <w:p w:rsidR="00861103" w:rsidRDefault="00B53EC8" w:rsidP="00861103">
                            <w:r w:rsidRPr="00B53EC8">
                              <w:rPr>
                                <w:noProof/>
                                <w:lang w:eastAsia="en-GB"/>
                              </w:rPr>
                              <w:drawing>
                                <wp:inline distT="0" distB="0" distL="0" distR="0">
                                  <wp:extent cx="2087880" cy="1356201"/>
                                  <wp:effectExtent l="0" t="0" r="7620" b="0"/>
                                  <wp:docPr id="5" name="Picture 5" descr="C:\Users\gyle\Desktop\DSC_0439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yle\Desktop\DSC_0439 crop.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87880" cy="135620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10.5pt;margin-top:20.05pt;width:185.9pt;height:161.25pt;z-index:2516674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">
                <v:textbox>
                  <w:txbxContent>
                    <w:p w:rsidR="00861103" w:rsidRDefault="00B53EC8" w:rsidP="00861103">
                      <w:r w:rsidRPr="00B53EC8">
                        <w:rPr>
                          <w:noProof/>
                          <w:lang w:eastAsia="en-GB"/>
                        </w:rPr>
                        <w:drawing>
                          <wp:inline distT="0" distB="0" distL="0" distR="0">
                            <wp:extent cx="2087880" cy="1356201"/>
                            <wp:effectExtent l="0" t="0" r="7620" b="0"/>
                            <wp:docPr id="5" name="Picture 5" descr="C:\Users\gyle\Desktop\DSC_0439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yle\Desktop\DSC_0439 crop.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87880" cy="1356201"/>
                                    </a:xfrm>
                                    <a:prstGeom prst="rect">
                                      <a:avLst/>
                                    </a:prstGeom>
                                    <a:noFill/>
                                    <a:ln>
                                      <a:noFill/>
                                    </a:ln>
                                  </pic:spPr>
                                </pic:pic>
                              </a:graphicData>
                            </a:graphic>
                          </wp:inline>
                        </w:drawing>
                      </w:r>
                    </w:p>
                  </w:txbxContent>
                </v:textbox>
                <w10:wrap type="square"/>
              </v:shape>
            </w:pict>
          </mc:Fallback>
        </mc:AlternateContent>
      </w:r>
    </w:p>
    <w:p w:rsidR="00861103" w:rsidRDefault="00861103" w:rsidP="00861103">
      <w:pPr>
        <w:rPr>
          <w:b/>
          <w:bCs/>
        </w:rPr>
      </w:pPr>
      <w:r>
        <w:rPr>
          <w:b/>
          <w:bCs/>
        </w:rPr>
        <w:t>The general aim of the project:</w:t>
      </w:r>
    </w:p>
    <w:p w:rsidR="006C3ED2" w:rsidRDefault="006C3ED2" w:rsidP="00861103">
      <w:r>
        <w:t>Extreme flooding is becoming more regular und</w:t>
      </w:r>
      <w:r w:rsidR="00B53EC8">
        <w:t xml:space="preserve">er anthropogenic climate change. Climate change </w:t>
      </w:r>
      <w:r>
        <w:t xml:space="preserve">is driving </w:t>
      </w:r>
      <w:r w:rsidR="00B53EC8">
        <w:t xml:space="preserve">fluctuations in </w:t>
      </w:r>
      <w:r>
        <w:t>the regularity, magnitude and duration of precipitation events. However the ecological impacts of such floods are poorly understood. Work in the field typically focusses on short term community response to floods. This approach fails to address questions regarding the long term ecological recovery of systems</w:t>
      </w:r>
      <w:r w:rsidR="00853FE7">
        <w:t>. N</w:t>
      </w:r>
      <w:r>
        <w:t>or does it consider the relationships between species which occupy disturbed river systems. Finally work tends to focus on individual rivers</w:t>
      </w:r>
      <w:r w:rsidR="00853FE7">
        <w:t xml:space="preserve"> which prevents understanding of changes in wider regional processes. My research attempts to assess the ongoing response of river ecosystems to persistent flooding during the summer of 2014 in South East Alaska. It will focus on combining community and species analyses with novel ecosystem wide (food web) </w:t>
      </w:r>
      <w:r w:rsidR="00B53EC8">
        <w:t>approaches</w:t>
      </w:r>
      <w:r w:rsidR="00853FE7">
        <w:t xml:space="preserve">. This </w:t>
      </w:r>
      <w:r w:rsidR="00B53EC8">
        <w:t xml:space="preserve">work will be </w:t>
      </w:r>
      <w:proofErr w:type="spellStart"/>
      <w:r w:rsidR="00853FE7">
        <w:t>be</w:t>
      </w:r>
      <w:proofErr w:type="spellEnd"/>
      <w:r w:rsidR="00853FE7">
        <w:t xml:space="preserve"> contextualised with an assessment of </w:t>
      </w:r>
      <w:r w:rsidR="00A37719">
        <w:t>geohydrological change within</w:t>
      </w:r>
      <w:r w:rsidR="00853FE7">
        <w:t xml:space="preserve"> river systems </w:t>
      </w:r>
      <w:r w:rsidR="00A37719">
        <w:t>following</w:t>
      </w:r>
      <w:r w:rsidR="00853FE7">
        <w:t xml:space="preserve"> the floods. </w:t>
      </w:r>
    </w:p>
    <w:p w:rsidR="00853FE7" w:rsidRDefault="00853FE7" w:rsidP="00861103">
      <w:r>
        <w:t xml:space="preserve">South East Alaska offers opportunities to study </w:t>
      </w:r>
      <w:r w:rsidR="00B53EC8">
        <w:t>ecological</w:t>
      </w:r>
      <w:r>
        <w:t xml:space="preserve"> systems in the</w:t>
      </w:r>
      <w:r w:rsidR="00725EE2">
        <w:t>ir</w:t>
      </w:r>
      <w:r>
        <w:t xml:space="preserve"> natural condition w</w:t>
      </w:r>
      <w:r w:rsidR="00B53EC8">
        <w:t>ith little anthropogenic impact</w:t>
      </w:r>
      <w:r>
        <w:t>. My field sites</w:t>
      </w:r>
      <w:r w:rsidR="00B53EC8">
        <w:t>,</w:t>
      </w:r>
      <w:r>
        <w:t xml:space="preserve"> within Glacier Bay</w:t>
      </w:r>
      <w:r w:rsidR="00B53EC8">
        <w:t xml:space="preserve"> National Park,</w:t>
      </w:r>
      <w:r>
        <w:t xml:space="preserve"> represent a novel </w:t>
      </w:r>
      <w:proofErr w:type="spellStart"/>
      <w:r>
        <w:t>chronosequence</w:t>
      </w:r>
      <w:proofErr w:type="spellEnd"/>
      <w:r>
        <w:t xml:space="preserve"> of physical and ecological succession from bare ground to Sitka spruce and western hemlock forests. </w:t>
      </w:r>
      <w:r w:rsidR="00725EE2">
        <w:t>A similar successional process has been recorded in the regions rivers. The bay</w:t>
      </w:r>
      <w:r>
        <w:t xml:space="preserve"> is protected as a national park and lies within a UNESCO World Heritage Site and Biosphere Reserve. Its untamed and wild nature allows physical and ecological processes to continue in a natural state. This naturalness provides the opportunity to assess the impacts of climate change driven flooding as a baseline with which to compare and contrast impacts in heavily managed sites found across the world.</w:t>
      </w:r>
      <w:r w:rsidR="00060486">
        <w:t xml:space="preserve"> As such it can play a valuable role in establishing approaches and policy to topical questions regarding the value of river restoration in places such as the Yorkshire Dales where previously complex rivers have been straightened and denude of barriers to flow.</w:t>
      </w:r>
    </w:p>
    <w:p w:rsidR="00060486" w:rsidRDefault="00060486" w:rsidP="00861103">
      <w:r>
        <w:t xml:space="preserve">The SPRING award has allowed me to undertake an extended field season through the summer of 2017, during which I have collected a range of physical and ecological data and samples. These alongside </w:t>
      </w:r>
      <w:proofErr w:type="spellStart"/>
      <w:r>
        <w:t>preflood</w:t>
      </w:r>
      <w:proofErr w:type="spellEnd"/>
      <w:r>
        <w:t xml:space="preserve"> samples collected by my super</w:t>
      </w:r>
      <w:r w:rsidR="00725EE2">
        <w:t>visors represent the core of my</w:t>
      </w:r>
      <w:r>
        <w:t xml:space="preserve"> PhD research. I now begin the process of analysing the physical data coll</w:t>
      </w:r>
      <w:r w:rsidR="00725EE2">
        <w:t>ected and identifying and analy</w:t>
      </w:r>
      <w:r>
        <w:t>s</w:t>
      </w:r>
      <w:r w:rsidR="00725EE2">
        <w:t>ing</w:t>
      </w:r>
      <w:r>
        <w:t xml:space="preserve"> the biotic samples </w:t>
      </w:r>
      <w:r w:rsidR="00563C8F">
        <w:t>collected this summer</w:t>
      </w:r>
      <w:bookmarkStart w:id="0" w:name="_GoBack"/>
      <w:bookmarkEnd w:id="0"/>
      <w:r>
        <w:t>.</w:t>
      </w:r>
    </w:p>
    <w:p w:rsidR="003A39AF" w:rsidRPr="003A39AF" w:rsidRDefault="003A39AF" w:rsidP="003A39AF">
      <w:r>
        <w:t xml:space="preserve"> </w:t>
      </w:r>
    </w:p>
    <w:sectPr w:rsidR="003A39AF" w:rsidRPr="003A39A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1103"/>
    <w:rsid w:val="00060486"/>
    <w:rsid w:val="003A39AF"/>
    <w:rsid w:val="004A33DE"/>
    <w:rsid w:val="00550608"/>
    <w:rsid w:val="00563C8F"/>
    <w:rsid w:val="00612410"/>
    <w:rsid w:val="006C3ED2"/>
    <w:rsid w:val="00725EE2"/>
    <w:rsid w:val="00853FE7"/>
    <w:rsid w:val="00861103"/>
    <w:rsid w:val="00A37719"/>
    <w:rsid w:val="00B53EC8"/>
    <w:rsid w:val="00D023FD"/>
    <w:rsid w:val="00E4032F"/>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E5026D0-2381-45C4-9DDD-CD3F3890A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1</Pages>
  <Words>393</Words>
  <Characters>2242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University of Leeds</Company>
  <LinksUpToDate>false</LinksUpToDate>
  <CharactersWithSpaces>2630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Pazit Ziv</dc:creator>
  <cp:keywords/>
  <dc:description/>
  <cp:lastModifiedBy>Lawrence Eagle</cp:lastModifiedBy>
  <cp:revision>6</cp:revision>
  <dcterms:created xsi:type="dcterms:W3CDTF">2017-09-18T08:32:00Z</dcterms:created>
  <dcterms:modified xsi:type="dcterms:W3CDTF">2017-09-22T16:15:00Z</dcterms:modified>
</cp:coreProperties>
</file>